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E9988" w14:textId="77777777" w:rsidR="00514568" w:rsidRDefault="00514568" w:rsidP="00473931">
      <w:pPr>
        <w:spacing w:before="100" w:beforeAutospacing="1" w:after="100" w:afterAutospacing="1" w:line="240" w:lineRule="auto"/>
        <w:jc w:val="both"/>
        <w:rPr>
          <w:rFonts w:ascii="Times New Roman" w:eastAsia="Times New Roman" w:hAnsi="Times New Roman" w:cs="Times New Roman"/>
          <w:b/>
          <w:bCs/>
          <w:sz w:val="24"/>
          <w:szCs w:val="24"/>
          <w:lang w:eastAsia="pt-BR"/>
        </w:rPr>
      </w:pPr>
    </w:p>
    <w:p w14:paraId="56AFF241" w14:textId="77777777" w:rsidR="00473931" w:rsidRPr="00473931" w:rsidRDefault="00473931" w:rsidP="00473931">
      <w:pPr>
        <w:suppressAutoHyphens w:val="0"/>
        <w:spacing w:before="100" w:beforeAutospacing="1" w:after="100" w:afterAutospacing="1" w:line="240" w:lineRule="auto"/>
        <w:jc w:val="both"/>
        <w:rPr>
          <w:rFonts w:ascii="Times New Roman" w:eastAsia="Times New Roman" w:hAnsi="Times New Roman" w:cs="Times New Roman"/>
          <w:sz w:val="24"/>
          <w:szCs w:val="24"/>
          <w:lang w:eastAsia="pt-BR"/>
        </w:rPr>
      </w:pPr>
      <w:r w:rsidRPr="00473931">
        <w:rPr>
          <w:rFonts w:ascii="Times New Roman" w:eastAsia="Times New Roman" w:hAnsi="Times New Roman" w:cs="Times New Roman"/>
          <w:b/>
          <w:bCs/>
          <w:sz w:val="24"/>
          <w:szCs w:val="24"/>
          <w:lang w:eastAsia="pt-BR"/>
        </w:rPr>
        <w:t>NOTA OFICIAL À IMPRENSA</w:t>
      </w:r>
    </w:p>
    <w:p w14:paraId="36ED83DA" w14:textId="77777777" w:rsidR="00473931" w:rsidRPr="00473931" w:rsidRDefault="00473931" w:rsidP="00473931">
      <w:pPr>
        <w:suppressAutoHyphens w:val="0"/>
        <w:spacing w:before="100" w:beforeAutospacing="1" w:after="100" w:afterAutospacing="1" w:line="240" w:lineRule="auto"/>
        <w:jc w:val="both"/>
        <w:rPr>
          <w:rFonts w:ascii="Times New Roman" w:eastAsia="Times New Roman" w:hAnsi="Times New Roman" w:cs="Times New Roman"/>
          <w:sz w:val="24"/>
          <w:szCs w:val="24"/>
          <w:lang w:eastAsia="pt-BR"/>
        </w:rPr>
      </w:pPr>
      <w:r w:rsidRPr="00473931">
        <w:rPr>
          <w:rFonts w:ascii="Times New Roman" w:eastAsia="Times New Roman" w:hAnsi="Times New Roman" w:cs="Times New Roman"/>
          <w:b/>
          <w:bCs/>
          <w:sz w:val="24"/>
          <w:szCs w:val="24"/>
          <w:lang w:eastAsia="pt-BR"/>
        </w:rPr>
        <w:t>Guarapuava/PR, 19 de dezembro de 2025</w:t>
      </w:r>
    </w:p>
    <w:p w14:paraId="50E80CAC" w14:textId="77777777" w:rsidR="00473931" w:rsidRPr="00473931" w:rsidRDefault="00473931" w:rsidP="00473931">
      <w:pPr>
        <w:suppressAutoHyphens w:val="0"/>
        <w:spacing w:before="100" w:beforeAutospacing="1" w:after="100" w:afterAutospacing="1" w:line="240" w:lineRule="auto"/>
        <w:jc w:val="both"/>
        <w:rPr>
          <w:rFonts w:ascii="Times New Roman" w:eastAsia="Times New Roman" w:hAnsi="Times New Roman" w:cs="Times New Roman"/>
          <w:sz w:val="24"/>
          <w:szCs w:val="24"/>
          <w:lang w:eastAsia="pt-BR"/>
        </w:rPr>
      </w:pPr>
      <w:r w:rsidRPr="00473931">
        <w:rPr>
          <w:rFonts w:ascii="Times New Roman" w:eastAsia="Times New Roman" w:hAnsi="Times New Roman" w:cs="Times New Roman"/>
          <w:sz w:val="24"/>
          <w:szCs w:val="24"/>
          <w:lang w:eastAsia="pt-BR"/>
        </w:rPr>
        <w:t>Como vereadora eleita pelo Partido dos Trabalhadores (PT) para o mandato 2025-2028, no exercício de minhas atribuições constitucionais e regimentais, venho a público esclarecer e justificar o Pedido de Acesso à Informação protocolado junto à Prefeitura Municipal de Guarapuava, nos termos da Lei Federal nº 12.527/2011 (Lei de Acesso à Informação - LAI), referente ao Contrato de Concessão nº 389/2019, celebrado entre o Município e a Ilumina Guarapuava S.A., incluindo seus aditivos.</w:t>
      </w:r>
    </w:p>
    <w:p w14:paraId="713B1173" w14:textId="77777777" w:rsidR="00473931" w:rsidRPr="00473931" w:rsidRDefault="00473931" w:rsidP="00473931">
      <w:pPr>
        <w:suppressAutoHyphens w:val="0"/>
        <w:spacing w:before="100" w:beforeAutospacing="1" w:after="100" w:afterAutospacing="1" w:line="240" w:lineRule="auto"/>
        <w:jc w:val="both"/>
        <w:rPr>
          <w:rFonts w:ascii="Times New Roman" w:eastAsia="Times New Roman" w:hAnsi="Times New Roman" w:cs="Times New Roman"/>
          <w:sz w:val="24"/>
          <w:szCs w:val="24"/>
          <w:lang w:eastAsia="pt-BR"/>
        </w:rPr>
      </w:pPr>
      <w:r w:rsidRPr="00473931">
        <w:rPr>
          <w:rFonts w:ascii="Times New Roman" w:eastAsia="Times New Roman" w:hAnsi="Times New Roman" w:cs="Times New Roman"/>
          <w:sz w:val="24"/>
          <w:szCs w:val="24"/>
          <w:lang w:eastAsia="pt-BR"/>
        </w:rPr>
        <w:t>Este pedido surge no contexto de minha função fiscalizadora, inerente ao cargo de vereadora, conforme previsto na Constituição Federal (art. 31) e na Lei Orgânica do Município, que impõem aos parlamentares o dever de zelar pela correta aplicação dos recursos públicos e pela transparência nas ações da administração municipal. Como representante do povo de Guarapuava, tenho o compromisso inabalável com a verdade, a defesa dos interesses da população e o cumprimento dos princípios que regem a administração pública, tais como legalidade, impessoalidade, moralidade, publicidade e eficiência (art. 37 da Constituição Federal).</w:t>
      </w:r>
    </w:p>
    <w:p w14:paraId="0219695C" w14:textId="77777777" w:rsidR="00473931" w:rsidRPr="00473931" w:rsidRDefault="00473931" w:rsidP="00473931">
      <w:pPr>
        <w:suppressAutoHyphens w:val="0"/>
        <w:spacing w:before="100" w:beforeAutospacing="1" w:after="100" w:afterAutospacing="1" w:line="240" w:lineRule="auto"/>
        <w:jc w:val="both"/>
        <w:rPr>
          <w:rFonts w:ascii="Times New Roman" w:eastAsia="Times New Roman" w:hAnsi="Times New Roman" w:cs="Times New Roman"/>
          <w:sz w:val="24"/>
          <w:szCs w:val="24"/>
          <w:lang w:eastAsia="pt-BR"/>
        </w:rPr>
      </w:pPr>
      <w:r w:rsidRPr="00473931">
        <w:rPr>
          <w:rFonts w:ascii="Times New Roman" w:eastAsia="Times New Roman" w:hAnsi="Times New Roman" w:cs="Times New Roman"/>
          <w:sz w:val="24"/>
          <w:szCs w:val="24"/>
          <w:lang w:eastAsia="pt-BR"/>
        </w:rPr>
        <w:t>O contrato em questão, que envolve uma Parceria Público-Privada (PPP) para serviços de iluminação pública, é de interesse coletivo, uma vez que impacta diretamente o orçamento municipal e a qualidade dos serviços prestados à comunidade. Diante de indícios de possíveis irregularidades, como aditivos celebrados de forma célere e questionamentos sobre auditorias e fiscalização, solicitei informações detalhadas e documentos específicos, incluindo:</w:t>
      </w:r>
    </w:p>
    <w:p w14:paraId="23EB9636" w14:textId="77777777" w:rsidR="00473931" w:rsidRPr="00473931" w:rsidRDefault="00473931" w:rsidP="00473931">
      <w:pPr>
        <w:numPr>
          <w:ilvl w:val="0"/>
          <w:numId w:val="2"/>
        </w:numPr>
        <w:suppressAutoHyphens w:val="0"/>
        <w:spacing w:before="100" w:beforeAutospacing="1" w:after="100" w:afterAutospacing="1" w:line="240" w:lineRule="auto"/>
        <w:jc w:val="both"/>
        <w:rPr>
          <w:rFonts w:ascii="Times New Roman" w:eastAsia="Times New Roman" w:hAnsi="Times New Roman" w:cs="Times New Roman"/>
          <w:sz w:val="24"/>
          <w:szCs w:val="24"/>
          <w:lang w:eastAsia="pt-BR"/>
        </w:rPr>
      </w:pPr>
      <w:r w:rsidRPr="00473931">
        <w:rPr>
          <w:rFonts w:ascii="Times New Roman" w:eastAsia="Times New Roman" w:hAnsi="Times New Roman" w:cs="Times New Roman"/>
          <w:sz w:val="24"/>
          <w:szCs w:val="24"/>
          <w:lang w:eastAsia="pt-BR"/>
        </w:rPr>
        <w:t>Justificativas técnicas, econômicas e jurídicas para aditivos contratuais;</w:t>
      </w:r>
    </w:p>
    <w:p w14:paraId="1FEE5A68" w14:textId="77777777" w:rsidR="00473931" w:rsidRPr="00473931" w:rsidRDefault="00473931" w:rsidP="00473931">
      <w:pPr>
        <w:numPr>
          <w:ilvl w:val="0"/>
          <w:numId w:val="2"/>
        </w:numPr>
        <w:suppressAutoHyphens w:val="0"/>
        <w:spacing w:before="100" w:beforeAutospacing="1" w:after="100" w:afterAutospacing="1" w:line="240" w:lineRule="auto"/>
        <w:jc w:val="both"/>
        <w:rPr>
          <w:rFonts w:ascii="Times New Roman" w:eastAsia="Times New Roman" w:hAnsi="Times New Roman" w:cs="Times New Roman"/>
          <w:sz w:val="24"/>
          <w:szCs w:val="24"/>
          <w:lang w:eastAsia="pt-BR"/>
        </w:rPr>
      </w:pPr>
      <w:r w:rsidRPr="00473931">
        <w:rPr>
          <w:rFonts w:ascii="Times New Roman" w:eastAsia="Times New Roman" w:hAnsi="Times New Roman" w:cs="Times New Roman"/>
          <w:sz w:val="24"/>
          <w:szCs w:val="24"/>
          <w:lang w:eastAsia="pt-BR"/>
        </w:rPr>
        <w:t>Relatórios de obras, metodologias de verificação e auditorias;</w:t>
      </w:r>
    </w:p>
    <w:p w14:paraId="160F0886" w14:textId="77777777" w:rsidR="00473931" w:rsidRPr="00473931" w:rsidRDefault="00473931" w:rsidP="00473931">
      <w:pPr>
        <w:numPr>
          <w:ilvl w:val="0"/>
          <w:numId w:val="2"/>
        </w:numPr>
        <w:suppressAutoHyphens w:val="0"/>
        <w:spacing w:before="100" w:beforeAutospacing="1" w:after="100" w:afterAutospacing="1" w:line="240" w:lineRule="auto"/>
        <w:jc w:val="both"/>
        <w:rPr>
          <w:rFonts w:ascii="Times New Roman" w:eastAsia="Times New Roman" w:hAnsi="Times New Roman" w:cs="Times New Roman"/>
          <w:sz w:val="24"/>
          <w:szCs w:val="24"/>
          <w:lang w:eastAsia="pt-BR"/>
        </w:rPr>
      </w:pPr>
      <w:r w:rsidRPr="00473931">
        <w:rPr>
          <w:rFonts w:ascii="Times New Roman" w:eastAsia="Times New Roman" w:hAnsi="Times New Roman" w:cs="Times New Roman"/>
          <w:sz w:val="24"/>
          <w:szCs w:val="24"/>
          <w:lang w:eastAsia="pt-BR"/>
        </w:rPr>
        <w:t>Detalhes sobre monitoramento via telegestão e valores pagos;</w:t>
      </w:r>
    </w:p>
    <w:p w14:paraId="59C6ADC2" w14:textId="77777777" w:rsidR="00473931" w:rsidRPr="00473931" w:rsidRDefault="00473931" w:rsidP="00473931">
      <w:pPr>
        <w:numPr>
          <w:ilvl w:val="0"/>
          <w:numId w:val="2"/>
        </w:numPr>
        <w:suppressAutoHyphens w:val="0"/>
        <w:spacing w:before="100" w:beforeAutospacing="1" w:after="100" w:afterAutospacing="1" w:line="240" w:lineRule="auto"/>
        <w:jc w:val="both"/>
        <w:rPr>
          <w:rFonts w:ascii="Times New Roman" w:eastAsia="Times New Roman" w:hAnsi="Times New Roman" w:cs="Times New Roman"/>
          <w:sz w:val="24"/>
          <w:szCs w:val="24"/>
          <w:lang w:eastAsia="pt-BR"/>
        </w:rPr>
      </w:pPr>
      <w:r w:rsidRPr="00473931">
        <w:rPr>
          <w:rFonts w:ascii="Times New Roman" w:eastAsia="Times New Roman" w:hAnsi="Times New Roman" w:cs="Times New Roman"/>
          <w:sz w:val="24"/>
          <w:szCs w:val="24"/>
          <w:lang w:eastAsia="pt-BR"/>
        </w:rPr>
        <w:t>Composição e atas do Comitê de Governança;</w:t>
      </w:r>
    </w:p>
    <w:p w14:paraId="3604C458" w14:textId="77777777" w:rsidR="00473931" w:rsidRPr="00473931" w:rsidRDefault="00473931" w:rsidP="00473931">
      <w:pPr>
        <w:numPr>
          <w:ilvl w:val="0"/>
          <w:numId w:val="2"/>
        </w:numPr>
        <w:suppressAutoHyphens w:val="0"/>
        <w:spacing w:before="100" w:beforeAutospacing="1" w:after="100" w:afterAutospacing="1" w:line="240" w:lineRule="auto"/>
        <w:jc w:val="both"/>
        <w:rPr>
          <w:rFonts w:ascii="Times New Roman" w:eastAsia="Times New Roman" w:hAnsi="Times New Roman" w:cs="Times New Roman"/>
          <w:sz w:val="24"/>
          <w:szCs w:val="24"/>
          <w:lang w:eastAsia="pt-BR"/>
        </w:rPr>
      </w:pPr>
      <w:r w:rsidRPr="00473931">
        <w:rPr>
          <w:rFonts w:ascii="Times New Roman" w:eastAsia="Times New Roman" w:hAnsi="Times New Roman" w:cs="Times New Roman"/>
          <w:sz w:val="24"/>
          <w:szCs w:val="24"/>
          <w:lang w:eastAsia="pt-BR"/>
        </w:rPr>
        <w:t>Demonstrações contábeis da concessionária;</w:t>
      </w:r>
    </w:p>
    <w:p w14:paraId="6FED27C7" w14:textId="77777777" w:rsidR="00473931" w:rsidRPr="00473931" w:rsidRDefault="00473931" w:rsidP="00473931">
      <w:pPr>
        <w:numPr>
          <w:ilvl w:val="0"/>
          <w:numId w:val="2"/>
        </w:numPr>
        <w:suppressAutoHyphens w:val="0"/>
        <w:spacing w:before="100" w:beforeAutospacing="1" w:after="100" w:afterAutospacing="1" w:line="240" w:lineRule="auto"/>
        <w:jc w:val="both"/>
        <w:rPr>
          <w:rFonts w:ascii="Times New Roman" w:eastAsia="Times New Roman" w:hAnsi="Times New Roman" w:cs="Times New Roman"/>
          <w:sz w:val="24"/>
          <w:szCs w:val="24"/>
          <w:lang w:eastAsia="pt-BR"/>
        </w:rPr>
      </w:pPr>
      <w:r w:rsidRPr="00473931">
        <w:rPr>
          <w:rFonts w:ascii="Times New Roman" w:eastAsia="Times New Roman" w:hAnsi="Times New Roman" w:cs="Times New Roman"/>
          <w:sz w:val="24"/>
          <w:szCs w:val="24"/>
          <w:lang w:eastAsia="pt-BR"/>
        </w:rPr>
        <w:t>Critérios para não atendimento a pareceres do verificador e da procuradoria, visando avaliar a conformidade com as melhores condições de mercado;</w:t>
      </w:r>
    </w:p>
    <w:p w14:paraId="781BE5E4" w14:textId="77777777" w:rsidR="00473931" w:rsidRPr="00473931" w:rsidRDefault="00473931" w:rsidP="00473931">
      <w:pPr>
        <w:numPr>
          <w:ilvl w:val="0"/>
          <w:numId w:val="2"/>
        </w:numPr>
        <w:suppressAutoHyphens w:val="0"/>
        <w:spacing w:before="100" w:beforeAutospacing="1" w:after="100" w:afterAutospacing="1" w:line="240" w:lineRule="auto"/>
        <w:jc w:val="both"/>
        <w:rPr>
          <w:rFonts w:ascii="Times New Roman" w:eastAsia="Times New Roman" w:hAnsi="Times New Roman" w:cs="Times New Roman"/>
          <w:sz w:val="24"/>
          <w:szCs w:val="24"/>
          <w:lang w:eastAsia="pt-BR"/>
        </w:rPr>
      </w:pPr>
      <w:r w:rsidRPr="00473931">
        <w:rPr>
          <w:rFonts w:ascii="Times New Roman" w:eastAsia="Times New Roman" w:hAnsi="Times New Roman" w:cs="Times New Roman"/>
          <w:sz w:val="24"/>
          <w:szCs w:val="24"/>
          <w:lang w:eastAsia="pt-BR"/>
        </w:rPr>
        <w:t>Conformidade com as Leis Municipais nº 2482/2015 e nº 2764/2017.</w:t>
      </w:r>
    </w:p>
    <w:p w14:paraId="614F4B8B" w14:textId="77777777" w:rsidR="00473931" w:rsidRPr="00473931" w:rsidRDefault="00473931" w:rsidP="00473931">
      <w:pPr>
        <w:suppressAutoHyphens w:val="0"/>
        <w:spacing w:before="100" w:beforeAutospacing="1" w:after="100" w:afterAutospacing="1" w:line="240" w:lineRule="auto"/>
        <w:jc w:val="both"/>
        <w:rPr>
          <w:rFonts w:ascii="Times New Roman" w:eastAsia="Times New Roman" w:hAnsi="Times New Roman" w:cs="Times New Roman"/>
          <w:sz w:val="24"/>
          <w:szCs w:val="24"/>
          <w:lang w:eastAsia="pt-BR"/>
        </w:rPr>
      </w:pPr>
      <w:r w:rsidRPr="00473931">
        <w:rPr>
          <w:rFonts w:ascii="Times New Roman" w:eastAsia="Times New Roman" w:hAnsi="Times New Roman" w:cs="Times New Roman"/>
          <w:sz w:val="24"/>
          <w:szCs w:val="24"/>
          <w:lang w:eastAsia="pt-BR"/>
        </w:rPr>
        <w:t>Esses itens estão explicitamente vinculados às cláusulas contratuais e à legislação aplicável, com o objetivo de garantir a transparência e o controle social sobre um contrato que mobiliza recursos públicos significativos. Não se trata de uma ação política partidária, mas de uma medida necessária para assegurar que os princípios da administração pública sejam respeitados, evitando prejuízos ao erário e à população.</w:t>
      </w:r>
    </w:p>
    <w:p w14:paraId="3A120D1B" w14:textId="77777777" w:rsidR="00473931" w:rsidRPr="00473931" w:rsidRDefault="00473931" w:rsidP="00473931">
      <w:pPr>
        <w:suppressAutoHyphens w:val="0"/>
        <w:spacing w:before="100" w:beforeAutospacing="1" w:after="100" w:afterAutospacing="1" w:line="240" w:lineRule="auto"/>
        <w:jc w:val="both"/>
        <w:rPr>
          <w:rFonts w:ascii="Times New Roman" w:eastAsia="Times New Roman" w:hAnsi="Times New Roman" w:cs="Times New Roman"/>
          <w:sz w:val="24"/>
          <w:szCs w:val="24"/>
          <w:lang w:eastAsia="pt-BR"/>
        </w:rPr>
      </w:pPr>
      <w:r w:rsidRPr="00473931">
        <w:rPr>
          <w:rFonts w:ascii="Times New Roman" w:eastAsia="Times New Roman" w:hAnsi="Times New Roman" w:cs="Times New Roman"/>
          <w:sz w:val="24"/>
          <w:szCs w:val="24"/>
          <w:lang w:eastAsia="pt-BR"/>
        </w:rPr>
        <w:lastRenderedPageBreak/>
        <w:t>Reitero meu compromisso com a verdade e a ética, e afirmo que, caso haja negativa ou entraves indevidos ao fornecimento das informações, tais atos poderão configurar violações à LAI, sujeitas a responsabilizações administrativas, civis e penais, conforme previsto na legislação vigente. Convido a imprensa e a sociedade a acompanharem o desenrolar desse processo, pois a transparência é o pilar da democracia e do bom governo.</w:t>
      </w:r>
    </w:p>
    <w:p w14:paraId="618D9714" w14:textId="77777777" w:rsidR="00473931" w:rsidRPr="00473931" w:rsidRDefault="00473931" w:rsidP="00473931">
      <w:pPr>
        <w:suppressAutoHyphens w:val="0"/>
        <w:spacing w:before="100" w:beforeAutospacing="1" w:after="100" w:afterAutospacing="1" w:line="240" w:lineRule="auto"/>
        <w:jc w:val="both"/>
        <w:rPr>
          <w:rFonts w:ascii="Times New Roman" w:eastAsia="Times New Roman" w:hAnsi="Times New Roman" w:cs="Times New Roman"/>
          <w:sz w:val="24"/>
          <w:szCs w:val="24"/>
          <w:lang w:eastAsia="pt-BR"/>
        </w:rPr>
      </w:pPr>
      <w:r w:rsidRPr="00473931">
        <w:rPr>
          <w:rFonts w:ascii="Times New Roman" w:eastAsia="Times New Roman" w:hAnsi="Times New Roman" w:cs="Times New Roman"/>
          <w:sz w:val="24"/>
          <w:szCs w:val="24"/>
          <w:lang w:eastAsia="pt-BR"/>
        </w:rPr>
        <w:t>Atenciosamente,</w:t>
      </w:r>
    </w:p>
    <w:p w14:paraId="0FE9C50B" w14:textId="77777777" w:rsidR="00473931" w:rsidRPr="00473931" w:rsidRDefault="00473931" w:rsidP="00473931">
      <w:pPr>
        <w:suppressAutoHyphens w:val="0"/>
        <w:spacing w:before="100" w:beforeAutospacing="1" w:after="100" w:afterAutospacing="1" w:line="240" w:lineRule="auto"/>
        <w:jc w:val="both"/>
        <w:rPr>
          <w:rFonts w:ascii="Times New Roman" w:eastAsia="Times New Roman" w:hAnsi="Times New Roman" w:cs="Times New Roman"/>
          <w:sz w:val="24"/>
          <w:szCs w:val="24"/>
          <w:lang w:eastAsia="pt-BR"/>
        </w:rPr>
      </w:pPr>
      <w:r w:rsidRPr="00473931">
        <w:rPr>
          <w:rFonts w:ascii="Times New Roman" w:eastAsia="Times New Roman" w:hAnsi="Times New Roman" w:cs="Times New Roman"/>
          <w:b/>
          <w:bCs/>
          <w:sz w:val="24"/>
          <w:szCs w:val="24"/>
          <w:lang w:eastAsia="pt-BR"/>
        </w:rPr>
        <w:t xml:space="preserve">Terezinha dos Santos </w:t>
      </w:r>
      <w:proofErr w:type="spellStart"/>
      <w:r w:rsidRPr="00473931">
        <w:rPr>
          <w:rFonts w:ascii="Times New Roman" w:eastAsia="Times New Roman" w:hAnsi="Times New Roman" w:cs="Times New Roman"/>
          <w:b/>
          <w:bCs/>
          <w:sz w:val="24"/>
          <w:szCs w:val="24"/>
          <w:lang w:eastAsia="pt-BR"/>
        </w:rPr>
        <w:t>Daiprai</w:t>
      </w:r>
      <w:proofErr w:type="spellEnd"/>
      <w:r w:rsidRPr="00473931">
        <w:rPr>
          <w:rFonts w:ascii="Times New Roman" w:eastAsia="Times New Roman" w:hAnsi="Times New Roman" w:cs="Times New Roman"/>
          <w:sz w:val="24"/>
          <w:szCs w:val="24"/>
          <w:lang w:eastAsia="pt-BR"/>
        </w:rPr>
        <w:t xml:space="preserve"> Vereadora Municipal (PT) Líder da Bancada do PT na Câmara Municipal de Guarapuava Contato: Disponível no site oficial da Câmara Municipal de Guarapuava ou via Facebook oficial (</w:t>
      </w:r>
      <w:proofErr w:type="spellStart"/>
      <w:proofErr w:type="gramStart"/>
      <w:r w:rsidRPr="00473931">
        <w:rPr>
          <w:rFonts w:ascii="Times New Roman" w:eastAsia="Times New Roman" w:hAnsi="Times New Roman" w:cs="Times New Roman"/>
          <w:sz w:val="24"/>
          <w:szCs w:val="24"/>
          <w:lang w:eastAsia="pt-BR"/>
        </w:rPr>
        <w:t>terezinha.dossantosdaiprai</w:t>
      </w:r>
      <w:proofErr w:type="spellEnd"/>
      <w:proofErr w:type="gramEnd"/>
      <w:r w:rsidRPr="00473931">
        <w:rPr>
          <w:rFonts w:ascii="Times New Roman" w:eastAsia="Times New Roman" w:hAnsi="Times New Roman" w:cs="Times New Roman"/>
          <w:sz w:val="24"/>
          <w:szCs w:val="24"/>
          <w:lang w:eastAsia="pt-BR"/>
        </w:rPr>
        <w:t>)</w:t>
      </w:r>
    </w:p>
    <w:p w14:paraId="51E232AE" w14:textId="77777777" w:rsidR="00514568" w:rsidRDefault="00514568" w:rsidP="00514568">
      <w:pPr>
        <w:spacing w:before="100" w:beforeAutospacing="1" w:after="100" w:afterAutospacing="1" w:line="240" w:lineRule="auto"/>
        <w:jc w:val="both"/>
        <w:rPr>
          <w:rFonts w:ascii="Times New Roman" w:eastAsia="Times New Roman" w:hAnsi="Times New Roman" w:cs="Times New Roman"/>
          <w:b/>
          <w:bCs/>
          <w:sz w:val="24"/>
          <w:szCs w:val="24"/>
          <w:lang w:eastAsia="pt-BR"/>
        </w:rPr>
      </w:pPr>
    </w:p>
    <w:sectPr w:rsidR="00514568">
      <w:headerReference w:type="default" r:id="rId7"/>
      <w:footerReference w:type="default" r:id="rId8"/>
      <w:pgSz w:w="11906" w:h="16838"/>
      <w:pgMar w:top="1417" w:right="1701" w:bottom="1417" w:left="1701" w:header="0" w:footer="23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61D66" w14:textId="77777777" w:rsidR="009C0D26" w:rsidRDefault="009C0D26">
      <w:pPr>
        <w:spacing w:after="0" w:line="240" w:lineRule="auto"/>
      </w:pPr>
      <w:r>
        <w:separator/>
      </w:r>
    </w:p>
  </w:endnote>
  <w:endnote w:type="continuationSeparator" w:id="0">
    <w:p w14:paraId="3FB208BC" w14:textId="77777777" w:rsidR="009C0D26" w:rsidRDefault="009C0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648DF" w14:textId="77777777" w:rsidR="002F4797" w:rsidRDefault="00000000">
    <w:pPr>
      <w:pStyle w:val="Rodap"/>
      <w:tabs>
        <w:tab w:val="clear" w:pos="8504"/>
        <w:tab w:val="left" w:pos="2835"/>
        <w:tab w:val="right" w:pos="10206"/>
      </w:tabs>
      <w:ind w:left="-1701" w:right="-1701"/>
      <w:jc w:val="center"/>
    </w:pPr>
    <w:r>
      <w:rPr>
        <w:noProof/>
      </w:rPr>
      <w:drawing>
        <wp:inline distT="0" distB="0" distL="0" distR="0" wp14:anchorId="7D97A41F" wp14:editId="3D8030FF">
          <wp:extent cx="7270750" cy="113411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a:picLocks noChangeAspect="1" noChangeArrowheads="1"/>
                  </pic:cNvPicPr>
                </pic:nvPicPr>
                <pic:blipFill>
                  <a:blip r:embed="rId1"/>
                  <a:stretch>
                    <a:fillRect/>
                  </a:stretch>
                </pic:blipFill>
                <pic:spPr bwMode="auto">
                  <a:xfrm>
                    <a:off x="0" y="0"/>
                    <a:ext cx="7270750" cy="11341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FD78B" w14:textId="77777777" w:rsidR="009C0D26" w:rsidRDefault="009C0D26">
      <w:pPr>
        <w:spacing w:after="0" w:line="240" w:lineRule="auto"/>
      </w:pPr>
      <w:r>
        <w:separator/>
      </w:r>
    </w:p>
  </w:footnote>
  <w:footnote w:type="continuationSeparator" w:id="0">
    <w:p w14:paraId="533D1F5C" w14:textId="77777777" w:rsidR="009C0D26" w:rsidRDefault="009C0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421AD" w14:textId="77777777" w:rsidR="002F4797" w:rsidRDefault="00000000">
    <w:pPr>
      <w:pStyle w:val="Cabealho"/>
      <w:tabs>
        <w:tab w:val="clear" w:pos="8504"/>
        <w:tab w:val="right" w:pos="8505"/>
      </w:tabs>
      <w:ind w:left="-1701" w:right="-1701"/>
    </w:pPr>
    <w:r>
      <w:rPr>
        <w:noProof/>
      </w:rPr>
      <w:drawing>
        <wp:inline distT="0" distB="0" distL="0" distR="0" wp14:anchorId="417A32A6" wp14:editId="07F5D922">
          <wp:extent cx="6480175" cy="128587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noChangeArrowheads="1"/>
                  </pic:cNvPicPr>
                </pic:nvPicPr>
                <pic:blipFill>
                  <a:blip r:embed="rId1"/>
                  <a:stretch>
                    <a:fillRect/>
                  </a:stretch>
                </pic:blipFill>
                <pic:spPr bwMode="auto">
                  <a:xfrm>
                    <a:off x="0" y="0"/>
                    <a:ext cx="6480175" cy="1285875"/>
                  </a:xfrm>
                  <a:prstGeom prst="rect">
                    <a:avLst/>
                  </a:prstGeom>
                </pic:spPr>
              </pic:pic>
            </a:graphicData>
          </a:graphic>
        </wp:inline>
      </w:drawing>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57CD4"/>
    <w:multiLevelType w:val="multilevel"/>
    <w:tmpl w:val="622E0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CB2290"/>
    <w:multiLevelType w:val="multilevel"/>
    <w:tmpl w:val="65E46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4513607">
    <w:abstractNumId w:val="1"/>
  </w:num>
  <w:num w:numId="2" w16cid:durableId="1789355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797"/>
    <w:rsid w:val="002F4797"/>
    <w:rsid w:val="00372CBE"/>
    <w:rsid w:val="00473931"/>
    <w:rsid w:val="00514568"/>
    <w:rsid w:val="00842873"/>
    <w:rsid w:val="009427E1"/>
    <w:rsid w:val="009C056A"/>
    <w:rsid w:val="009C0D26"/>
    <w:rsid w:val="00AE1A57"/>
    <w:rsid w:val="00ED57B2"/>
    <w:rsid w:val="00FE6E2D"/>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88867"/>
  <w15:docId w15:val="{5180D1C1-B066-4318-A298-D0E1BC6F2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BF6"/>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703BF6"/>
  </w:style>
  <w:style w:type="character" w:customStyle="1" w:styleId="RodapChar">
    <w:name w:val="Rodapé Char"/>
    <w:basedOn w:val="Fontepargpadro"/>
    <w:link w:val="Rodap"/>
    <w:uiPriority w:val="99"/>
    <w:qFormat/>
    <w:rsid w:val="00703BF6"/>
  </w:style>
  <w:style w:type="character" w:customStyle="1" w:styleId="TextodebaloChar">
    <w:name w:val="Texto de balão Char"/>
    <w:basedOn w:val="Fontepargpadro"/>
    <w:link w:val="Textodebalo"/>
    <w:uiPriority w:val="99"/>
    <w:semiHidden/>
    <w:qFormat/>
    <w:rsid w:val="00E94EB9"/>
    <w:rPr>
      <w:rFonts w:ascii="Segoe UI" w:hAnsi="Segoe UI" w:cs="Segoe UI"/>
      <w:sz w:val="18"/>
      <w:szCs w:val="18"/>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703BF6"/>
    <w:pPr>
      <w:tabs>
        <w:tab w:val="center" w:pos="4252"/>
        <w:tab w:val="right" w:pos="8504"/>
      </w:tabs>
      <w:spacing w:after="0" w:line="240" w:lineRule="auto"/>
    </w:pPr>
  </w:style>
  <w:style w:type="paragraph" w:styleId="Rodap">
    <w:name w:val="footer"/>
    <w:basedOn w:val="Normal"/>
    <w:link w:val="RodapChar"/>
    <w:uiPriority w:val="99"/>
    <w:unhideWhenUsed/>
    <w:rsid w:val="00703BF6"/>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E94EB9"/>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502</Words>
  <Characters>2715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Terezinha</dc:creator>
  <dc:description/>
  <cp:lastModifiedBy>user</cp:lastModifiedBy>
  <cp:revision>2</cp:revision>
  <cp:lastPrinted>2023-02-26T21:40:00Z</cp:lastPrinted>
  <dcterms:created xsi:type="dcterms:W3CDTF">2025-12-19T19:30:00Z</dcterms:created>
  <dcterms:modified xsi:type="dcterms:W3CDTF">2025-12-19T19:30:00Z</dcterms:modified>
  <dc:language>pt-BR</dc:language>
</cp:coreProperties>
</file>